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0C16D" w14:textId="77777777" w:rsidR="00933164" w:rsidRDefault="00000000">
      <w:pPr>
        <w:widowControl w:val="0"/>
      </w:pPr>
      <w:r>
        <w:fldChar w:fldCharType="begin"/>
      </w:r>
      <w:r>
        <w:instrText>HYPERLINK "https://photos.app.goo.gl/BiLG4x3iEUxUMguc8" \h</w:instrText>
      </w:r>
      <w:r>
        <w:fldChar w:fldCharType="separate"/>
      </w:r>
      <w:r>
        <w:rPr>
          <w:noProof/>
          <w:color w:val="1155CC"/>
          <w:u w:val="single"/>
        </w:rPr>
        <w:drawing>
          <wp:inline distT="19050" distB="19050" distL="19050" distR="19050" wp14:anchorId="1F47F47C" wp14:editId="267B063A">
            <wp:extent cx="6771680" cy="83343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
                    <a:srcRect/>
                    <a:stretch>
                      <a:fillRect/>
                    </a:stretch>
                  </pic:blipFill>
                  <pic:spPr>
                    <a:xfrm>
                      <a:off x="0" y="0"/>
                      <a:ext cx="6771680" cy="833438"/>
                    </a:xfrm>
                    <a:prstGeom prst="rect">
                      <a:avLst/>
                    </a:prstGeom>
                    <a:ln/>
                  </pic:spPr>
                </pic:pic>
              </a:graphicData>
            </a:graphic>
          </wp:inline>
        </w:drawing>
      </w:r>
      <w:r>
        <w:fldChar w:fldCharType="end"/>
      </w:r>
    </w:p>
    <w:p w14:paraId="2F69380F" w14:textId="77777777" w:rsidR="00933164" w:rsidRDefault="00933164">
      <w:pPr>
        <w:widowControl w:val="0"/>
        <w:rPr>
          <w:sz w:val="12"/>
          <w:szCs w:val="12"/>
        </w:rPr>
      </w:pPr>
    </w:p>
    <w:tbl>
      <w:tblPr>
        <w:tblStyle w:val="a"/>
        <w:tblW w:w="102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040"/>
        <w:gridCol w:w="2040"/>
        <w:gridCol w:w="2040"/>
        <w:gridCol w:w="2040"/>
      </w:tblGrid>
      <w:tr w:rsidR="00933164" w14:paraId="0EA6A574" w14:textId="77777777">
        <w:trPr>
          <w:jc w:val="center"/>
        </w:trPr>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72985989" w14:textId="77777777" w:rsidR="00933164" w:rsidRDefault="00933164">
            <w:pPr>
              <w:widowControl w:val="0"/>
              <w:spacing w:line="240" w:lineRule="auto"/>
              <w:jc w:val="center"/>
            </w:pPr>
            <w:hyperlink r:id="rId5">
              <w:r>
                <w:t>home</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59AFBE8D" w14:textId="77777777" w:rsidR="00933164" w:rsidRDefault="00933164">
            <w:pPr>
              <w:widowControl w:val="0"/>
              <w:spacing w:line="240" w:lineRule="auto"/>
              <w:jc w:val="center"/>
              <w:rPr>
                <w:color w:val="990000"/>
              </w:rPr>
            </w:pPr>
            <w:hyperlink r:id="rId6">
              <w:r>
                <w:rPr>
                  <w:color w:val="990000"/>
                </w:rPr>
                <w:t>cv</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462E02B6" w14:textId="77777777" w:rsidR="00933164" w:rsidRDefault="00933164">
            <w:pPr>
              <w:widowControl w:val="0"/>
              <w:spacing w:line="240" w:lineRule="auto"/>
              <w:jc w:val="center"/>
              <w:rPr>
                <w:color w:val="990000"/>
              </w:rPr>
            </w:pPr>
            <w:hyperlink r:id="rId7">
              <w:r>
                <w:rPr>
                  <w:color w:val="990000"/>
                </w:rPr>
                <w:t>mind</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E2AD1A3" w14:textId="77777777" w:rsidR="00933164" w:rsidRDefault="00933164">
            <w:pPr>
              <w:widowControl w:val="0"/>
              <w:spacing w:line="240" w:lineRule="auto"/>
              <w:jc w:val="center"/>
              <w:rPr>
                <w:color w:val="990000"/>
              </w:rPr>
            </w:pPr>
            <w:hyperlink r:id="rId8">
              <w:r>
                <w:rPr>
                  <w:color w:val="990000"/>
                </w:rPr>
                <w:t>brain</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7BB94C07" w14:textId="77777777" w:rsidR="00933164" w:rsidRDefault="00933164">
            <w:pPr>
              <w:widowControl w:val="0"/>
              <w:spacing w:line="240" w:lineRule="auto"/>
              <w:ind w:right="7"/>
              <w:jc w:val="center"/>
              <w:rPr>
                <w:color w:val="990000"/>
              </w:rPr>
            </w:pPr>
            <w:hyperlink r:id="rId9">
              <w:r>
                <w:rPr>
                  <w:color w:val="990000"/>
                </w:rPr>
                <w:t>design</w:t>
              </w:r>
            </w:hyperlink>
          </w:p>
        </w:tc>
      </w:tr>
    </w:tbl>
    <w:p w14:paraId="2A25FED3" w14:textId="77777777" w:rsidR="00933164" w:rsidRDefault="00897B4E">
      <w:pPr>
        <w:widowControl w:val="0"/>
      </w:pPr>
      <w:r>
        <w:rPr>
          <w:noProof/>
        </w:rPr>
        <w:pict w14:anchorId="58AA95FE">
          <v:rect id="_x0000_i1025" alt="" style="width:468pt;height:.05pt;mso-width-percent:0;mso-height-percent:0;mso-width-percent:0;mso-height-percent:0" o:hralign="center" o:hrstd="t" o:hr="t" fillcolor="#a0a0a0" stroked="f"/>
        </w:pict>
      </w: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7920"/>
      </w:tblGrid>
      <w:tr w:rsidR="00933164" w14:paraId="1EF2EAB5"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EADBA86" w14:textId="77777777" w:rsidR="00933164" w:rsidRDefault="00000000">
            <w:pPr>
              <w:widowControl w:val="0"/>
              <w:spacing w:after="60"/>
              <w:jc w:val="center"/>
              <w:rPr>
                <w:rFonts w:ascii="Open Sans" w:eastAsia="Open Sans" w:hAnsi="Open Sans" w:cs="Open Sans"/>
                <w:color w:val="1F1F1F"/>
                <w:sz w:val="44"/>
                <w:szCs w:val="44"/>
              </w:rPr>
            </w:pPr>
            <w:r>
              <w:rPr>
                <w:rFonts w:ascii="Open Sans" w:eastAsia="Open Sans" w:hAnsi="Open Sans" w:cs="Open Sans"/>
                <w:color w:val="1F1F1F"/>
                <w:sz w:val="44"/>
                <w:szCs w:val="44"/>
              </w:rPr>
              <w:t xml:space="preserve">@rno </w:t>
            </w:r>
            <w:proofErr w:type="spellStart"/>
            <w:r>
              <w:rPr>
                <w:rFonts w:ascii="Open Sans" w:eastAsia="Open Sans" w:hAnsi="Open Sans" w:cs="Open Sans"/>
                <w:color w:val="1F1F1F"/>
                <w:sz w:val="44"/>
                <w:szCs w:val="44"/>
              </w:rPr>
              <w:t>klein</w:t>
            </w:r>
            <w:proofErr w:type="spellEnd"/>
          </w:p>
          <w:p w14:paraId="39D9604D" w14:textId="77777777" w:rsidR="00933164" w:rsidRDefault="00000000">
            <w:pPr>
              <w:widowControl w:val="0"/>
              <w:jc w:val="center"/>
              <w:rPr>
                <w:rFonts w:ascii="Open Sans" w:eastAsia="Open Sans" w:hAnsi="Open Sans" w:cs="Open Sans"/>
                <w:color w:val="1F1F1F"/>
                <w:sz w:val="18"/>
                <w:szCs w:val="18"/>
              </w:rPr>
            </w:pPr>
            <w:r>
              <w:rPr>
                <w:rFonts w:ascii="Open Sans" w:eastAsia="Open Sans" w:hAnsi="Open Sans" w:cs="Open Sans"/>
                <w:color w:val="1F1F1F"/>
                <w:sz w:val="18"/>
                <w:szCs w:val="18"/>
              </w:rPr>
              <w:t xml:space="preserve"> </w:t>
            </w:r>
            <w:proofErr w:type="spellStart"/>
            <w:r>
              <w:rPr>
                <w:rFonts w:ascii="Open Sans" w:eastAsia="Open Sans" w:hAnsi="Open Sans" w:cs="Open Sans"/>
                <w:color w:val="1F1F1F"/>
                <w:sz w:val="18"/>
                <w:szCs w:val="18"/>
              </w:rPr>
              <w:t>binarybottle</w:t>
            </w:r>
            <w:proofErr w:type="spellEnd"/>
            <w:r>
              <w:rPr>
                <w:rFonts w:ascii="Open Sans" w:eastAsia="Open Sans" w:hAnsi="Open Sans" w:cs="Open Sans"/>
                <w:color w:val="1F1F1F"/>
                <w:sz w:val="18"/>
                <w:szCs w:val="18"/>
              </w:rPr>
              <w:t xml:space="preserve"> [at] proton.me</w:t>
            </w:r>
          </w:p>
          <w:p w14:paraId="63503799" w14:textId="77777777" w:rsidR="00933164" w:rsidRDefault="00000000">
            <w:pPr>
              <w:widowControl w:val="0"/>
              <w:jc w:val="center"/>
              <w:rPr>
                <w:rFonts w:ascii="Open Sans" w:eastAsia="Open Sans" w:hAnsi="Open Sans" w:cs="Open Sans"/>
                <w:color w:val="1F1F1F"/>
                <w:sz w:val="18"/>
                <w:szCs w:val="18"/>
              </w:rPr>
            </w:pPr>
            <w:proofErr w:type="spellStart"/>
            <w:proofErr w:type="gramStart"/>
            <w:r>
              <w:rPr>
                <w:rFonts w:ascii="Open Sans" w:eastAsia="Open Sans" w:hAnsi="Open Sans" w:cs="Open Sans"/>
                <w:color w:val="1F1F1F"/>
                <w:sz w:val="18"/>
                <w:szCs w:val="18"/>
              </w:rPr>
              <w:t>arno.klein</w:t>
            </w:r>
            <w:proofErr w:type="spellEnd"/>
            <w:proofErr w:type="gramEnd"/>
            <w:r>
              <w:rPr>
                <w:rFonts w:ascii="Open Sans" w:eastAsia="Open Sans" w:hAnsi="Open Sans" w:cs="Open Sans"/>
                <w:color w:val="1F1F1F"/>
                <w:sz w:val="18"/>
                <w:szCs w:val="18"/>
              </w:rPr>
              <w:t xml:space="preserve"> [at] childmind.org</w:t>
            </w:r>
          </w:p>
          <w:p w14:paraId="1771C951" w14:textId="77777777" w:rsidR="00933164" w:rsidRDefault="00000000">
            <w:pPr>
              <w:widowControl w:val="0"/>
              <w:jc w:val="center"/>
              <w:rPr>
                <w:rFonts w:ascii="Open Sans" w:eastAsia="Open Sans" w:hAnsi="Open Sans" w:cs="Open Sans"/>
                <w:color w:val="1F1F1F"/>
                <w:sz w:val="18"/>
                <w:szCs w:val="18"/>
              </w:rPr>
            </w:pPr>
            <w:r>
              <w:rPr>
                <w:rFonts w:ascii="Open Sans" w:eastAsia="Open Sans" w:hAnsi="Open Sans" w:cs="Open Sans"/>
                <w:color w:val="1F1F1F"/>
                <w:sz w:val="18"/>
                <w:szCs w:val="18"/>
              </w:rPr>
              <w:t>(347) 577 - 2091</w:t>
            </w:r>
          </w:p>
          <w:p w14:paraId="0344EF03" w14:textId="77777777" w:rsidR="00933164" w:rsidRDefault="00933164">
            <w:pPr>
              <w:widowControl w:val="0"/>
              <w:jc w:val="center"/>
              <w:rPr>
                <w:rFonts w:ascii="Open Sans" w:eastAsia="Open Sans" w:hAnsi="Open Sans" w:cs="Open Sans"/>
                <w:color w:val="1F1F1F"/>
                <w:sz w:val="18"/>
                <w:szCs w:val="18"/>
              </w:rPr>
            </w:pPr>
          </w:p>
          <w:p w14:paraId="0691FD9E" w14:textId="77777777" w:rsidR="00933164" w:rsidRDefault="00933164">
            <w:pPr>
              <w:widowControl w:val="0"/>
              <w:jc w:val="center"/>
              <w:rPr>
                <w:rFonts w:ascii="Open Sans" w:eastAsia="Open Sans" w:hAnsi="Open Sans" w:cs="Open Sans"/>
                <w:color w:val="CC0000"/>
                <w:sz w:val="18"/>
                <w:szCs w:val="18"/>
              </w:rPr>
            </w:pPr>
            <w:hyperlink r:id="rId10">
              <w:r>
                <w:rPr>
                  <w:rFonts w:ascii="Open Sans" w:eastAsia="Open Sans" w:hAnsi="Open Sans" w:cs="Open Sans"/>
                  <w:color w:val="CC0000"/>
                  <w:sz w:val="18"/>
                  <w:szCs w:val="18"/>
                </w:rPr>
                <w:t>Google Scholar</w:t>
              </w:r>
            </w:hyperlink>
          </w:p>
          <w:p w14:paraId="29BB3A5E" w14:textId="77777777" w:rsidR="00933164" w:rsidRDefault="00933164">
            <w:pPr>
              <w:widowControl w:val="0"/>
              <w:jc w:val="center"/>
              <w:rPr>
                <w:rFonts w:ascii="Open Sans" w:eastAsia="Open Sans" w:hAnsi="Open Sans" w:cs="Open Sans"/>
                <w:color w:val="CC0000"/>
                <w:sz w:val="18"/>
                <w:szCs w:val="18"/>
              </w:rPr>
            </w:pPr>
            <w:hyperlink r:id="rId11">
              <w:proofErr w:type="spellStart"/>
              <w:r>
                <w:rPr>
                  <w:rFonts w:ascii="Open Sans" w:eastAsia="Open Sans" w:hAnsi="Open Sans" w:cs="Open Sans"/>
                  <w:color w:val="CC0000"/>
                  <w:sz w:val="18"/>
                  <w:szCs w:val="18"/>
                </w:rPr>
                <w:t>Orcid</w:t>
              </w:r>
              <w:proofErr w:type="spellEnd"/>
            </w:hyperlink>
          </w:p>
          <w:p w14:paraId="0EBAF9D2" w14:textId="77777777" w:rsidR="00933164" w:rsidRDefault="00933164">
            <w:pPr>
              <w:widowControl w:val="0"/>
              <w:jc w:val="center"/>
              <w:rPr>
                <w:rFonts w:ascii="Open Sans" w:eastAsia="Open Sans" w:hAnsi="Open Sans" w:cs="Open Sans"/>
                <w:color w:val="CC0000"/>
                <w:sz w:val="18"/>
                <w:szCs w:val="18"/>
              </w:rPr>
            </w:pPr>
            <w:hyperlink r:id="rId12">
              <w:r>
                <w:rPr>
                  <w:rFonts w:ascii="Open Sans" w:eastAsia="Open Sans" w:hAnsi="Open Sans" w:cs="Open Sans"/>
                  <w:color w:val="CC0000"/>
                  <w:sz w:val="18"/>
                  <w:szCs w:val="18"/>
                </w:rPr>
                <w:t>OSF</w:t>
              </w:r>
            </w:hyperlink>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0E98AC" w14:textId="77777777" w:rsidR="00933164" w:rsidRDefault="00933164">
            <w:pPr>
              <w:widowControl w:val="0"/>
              <w:ind w:right="120"/>
              <w:rPr>
                <w:rFonts w:ascii="Open Sans" w:eastAsia="Open Sans" w:hAnsi="Open Sans" w:cs="Open Sans"/>
                <w:color w:val="1F1F1F"/>
                <w:sz w:val="20"/>
                <w:szCs w:val="20"/>
              </w:rPr>
            </w:pPr>
          </w:p>
          <w:p w14:paraId="6903DED7" w14:textId="77777777" w:rsidR="00933164" w:rsidRDefault="00000000">
            <w:pPr>
              <w:widowControl w:val="0"/>
              <w:ind w:right="120"/>
              <w:rPr>
                <w:rFonts w:ascii="Open Sans" w:eastAsia="Open Sans" w:hAnsi="Open Sans" w:cs="Open Sans"/>
                <w:color w:val="1F1F1F"/>
                <w:sz w:val="20"/>
                <w:szCs w:val="20"/>
              </w:rPr>
            </w:pPr>
            <w:r>
              <w:rPr>
                <w:rFonts w:ascii="Open Sans" w:eastAsia="Open Sans" w:hAnsi="Open Sans" w:cs="Open Sans"/>
                <w:color w:val="1F1F1F"/>
                <w:sz w:val="20"/>
                <w:szCs w:val="20"/>
              </w:rPr>
              <w:t xml:space="preserve">I currently direct the </w:t>
            </w:r>
            <w:hyperlink r:id="rId13">
              <w:r w:rsidR="00933164">
                <w:rPr>
                  <w:rFonts w:ascii="Open Sans" w:eastAsia="Open Sans" w:hAnsi="Open Sans" w:cs="Open Sans"/>
                  <w:color w:val="990000"/>
                  <w:sz w:val="20"/>
                  <w:szCs w:val="20"/>
                </w:rPr>
                <w:t>MATTER Lab</w:t>
              </w:r>
            </w:hyperlink>
            <w:r>
              <w:rPr>
                <w:rFonts w:ascii="Open Sans" w:eastAsia="Open Sans" w:hAnsi="Open Sans" w:cs="Open Sans"/>
                <w:color w:val="1F1F1F"/>
                <w:sz w:val="20"/>
                <w:szCs w:val="20"/>
              </w:rPr>
              <w:t xml:space="preserve"> at the </w:t>
            </w:r>
            <w:hyperlink r:id="rId14">
              <w:r w:rsidR="00933164">
                <w:rPr>
                  <w:rFonts w:ascii="Open Sans" w:eastAsia="Open Sans" w:hAnsi="Open Sans" w:cs="Open Sans"/>
                  <w:color w:val="990000"/>
                  <w:sz w:val="20"/>
                  <w:szCs w:val="20"/>
                </w:rPr>
                <w:t>Child Mind Institute</w:t>
              </w:r>
            </w:hyperlink>
            <w:r>
              <w:rPr>
                <w:rFonts w:ascii="Open Sans" w:eastAsia="Open Sans" w:hAnsi="Open Sans" w:cs="Open Sans"/>
                <w:color w:val="1F1F1F"/>
                <w:sz w:val="20"/>
                <w:szCs w:val="20"/>
              </w:rPr>
              <w:t xml:space="preserve"> to build and deploy mind-assisting technologies for use in therapy, education, and research. I am fascinated by </w:t>
            </w:r>
            <w:proofErr w:type="gramStart"/>
            <w:r>
              <w:rPr>
                <w:rFonts w:ascii="Open Sans" w:eastAsia="Open Sans" w:hAnsi="Open Sans" w:cs="Open Sans"/>
                <w:color w:val="1F1F1F"/>
                <w:sz w:val="20"/>
                <w:szCs w:val="20"/>
              </w:rPr>
              <w:t>phenomenology, and</w:t>
            </w:r>
            <w:proofErr w:type="gramEnd"/>
            <w:r>
              <w:rPr>
                <w:rFonts w:ascii="Open Sans" w:eastAsia="Open Sans" w:hAnsi="Open Sans" w:cs="Open Sans"/>
                <w:color w:val="1F1F1F"/>
                <w:sz w:val="20"/>
                <w:szCs w:val="20"/>
              </w:rPr>
              <w:t xml:space="preserve"> have built open-source tools to conduct experiential sampling / ecological momentary assessments, and to collect cognitive, behavior, and physiology data. </w:t>
            </w:r>
          </w:p>
          <w:p w14:paraId="5488CE92" w14:textId="77777777" w:rsidR="00933164" w:rsidRDefault="00933164">
            <w:pPr>
              <w:widowControl w:val="0"/>
              <w:ind w:right="120"/>
              <w:rPr>
                <w:rFonts w:ascii="Open Sans" w:eastAsia="Open Sans" w:hAnsi="Open Sans" w:cs="Open Sans"/>
                <w:sz w:val="20"/>
                <w:szCs w:val="20"/>
              </w:rPr>
            </w:pPr>
          </w:p>
          <w:p w14:paraId="1F69A988" w14:textId="23816260" w:rsidR="00933164" w:rsidRDefault="00000000">
            <w:pPr>
              <w:widowControl w:val="0"/>
              <w:ind w:right="120"/>
              <w:rPr>
                <w:rFonts w:ascii="Open Sans" w:eastAsia="Open Sans" w:hAnsi="Open Sans" w:cs="Open Sans"/>
                <w:sz w:val="20"/>
                <w:szCs w:val="20"/>
              </w:rPr>
            </w:pPr>
            <w:r>
              <w:rPr>
                <w:rFonts w:ascii="Open Sans" w:eastAsia="Open Sans" w:hAnsi="Open Sans" w:cs="Open Sans"/>
                <w:sz w:val="20"/>
                <w:szCs w:val="20"/>
              </w:rPr>
              <w:t xml:space="preserve">I am a passionate proponent of open science, where researchers share data, code, resources and ideas, and where collective, collaborative endeavors are preferred over separate silos of independent research. To vastly scale up open research, I have been heavily engaged in mobile health research projects. Examples include the </w:t>
            </w:r>
            <w:hyperlink r:id="rId15">
              <w:r w:rsidR="00933164">
                <w:rPr>
                  <w:rFonts w:ascii="Open Sans" w:eastAsia="Open Sans" w:hAnsi="Open Sans" w:cs="Open Sans"/>
                  <w:color w:val="990000"/>
                  <w:sz w:val="20"/>
                  <w:szCs w:val="20"/>
                </w:rPr>
                <w:t>mPower</w:t>
              </w:r>
            </w:hyperlink>
            <w:r>
              <w:rPr>
                <w:rFonts w:ascii="Open Sans" w:eastAsia="Open Sans" w:hAnsi="Open Sans" w:cs="Open Sans"/>
                <w:sz w:val="20"/>
                <w:szCs w:val="20"/>
              </w:rPr>
              <w:t xml:space="preserve"> app for tracking symptom severity in Parkinson patients, and more recently as the creator of platforms such as </w:t>
            </w:r>
            <w:hyperlink r:id="rId16">
              <w:r w:rsidR="00551313">
                <w:rPr>
                  <w:rFonts w:ascii="Open Sans" w:eastAsia="Open Sans" w:hAnsi="Open Sans" w:cs="Open Sans"/>
                  <w:color w:val="990000"/>
                  <w:sz w:val="20"/>
                  <w:szCs w:val="20"/>
                </w:rPr>
                <w:t>Curious</w:t>
              </w:r>
            </w:hyperlink>
            <w:r>
              <w:rPr>
                <w:rFonts w:ascii="Open Sans" w:eastAsia="Open Sans" w:hAnsi="Open Sans" w:cs="Open Sans"/>
                <w:sz w:val="20"/>
                <w:szCs w:val="20"/>
              </w:rPr>
              <w:t xml:space="preserve">, Mosaic, and </w:t>
            </w:r>
            <w:proofErr w:type="spellStart"/>
            <w:r>
              <w:rPr>
                <w:rFonts w:ascii="Open Sans" w:eastAsia="Open Sans" w:hAnsi="Open Sans" w:cs="Open Sans"/>
                <w:sz w:val="20"/>
                <w:szCs w:val="20"/>
              </w:rPr>
              <w:t>LinguaLearn</w:t>
            </w:r>
            <w:proofErr w:type="spellEnd"/>
            <w:r>
              <w:rPr>
                <w:rFonts w:ascii="Open Sans" w:eastAsia="Open Sans" w:hAnsi="Open Sans" w:cs="Open Sans"/>
                <w:sz w:val="20"/>
                <w:szCs w:val="20"/>
              </w:rPr>
              <w:t>.</w:t>
            </w:r>
          </w:p>
          <w:p w14:paraId="33998EDD" w14:textId="77777777" w:rsidR="00933164" w:rsidRDefault="00933164">
            <w:pPr>
              <w:rPr>
                <w:rFonts w:ascii="Open Sans" w:eastAsia="Open Sans" w:hAnsi="Open Sans" w:cs="Open Sans"/>
                <w:sz w:val="20"/>
                <w:szCs w:val="20"/>
              </w:rPr>
            </w:pPr>
          </w:p>
          <w:p w14:paraId="250A8090" w14:textId="77777777" w:rsidR="00933164" w:rsidRDefault="00000000">
            <w:pPr>
              <w:widowControl w:val="0"/>
              <w:ind w:right="120"/>
              <w:rPr>
                <w:rFonts w:ascii="Open Sans" w:eastAsia="Open Sans" w:hAnsi="Open Sans" w:cs="Open Sans"/>
                <w:color w:val="1F1F1F"/>
                <w:sz w:val="20"/>
                <w:szCs w:val="20"/>
              </w:rPr>
            </w:pPr>
            <w:r>
              <w:rPr>
                <w:rFonts w:ascii="Open Sans" w:eastAsia="Open Sans" w:hAnsi="Open Sans" w:cs="Open Sans"/>
                <w:color w:val="1F1F1F"/>
                <w:sz w:val="20"/>
                <w:szCs w:val="20"/>
              </w:rPr>
              <w:t>I am also driven to solve difficult conceptual and design challenges, including optimal keyboard layouts for different languages, lexical ontologies to interrelate different domains, taxonomies of graphical elements, optimal font design for the visually impaired, and morphing speech/semantics.</w:t>
            </w:r>
          </w:p>
        </w:tc>
      </w:tr>
      <w:tr w:rsidR="00933164" w14:paraId="71F3BA90"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822E5C9" w14:textId="77777777" w:rsidR="00933164" w:rsidRDefault="00933164">
            <w:pPr>
              <w:widowControl w:val="0"/>
              <w:jc w:val="center"/>
              <w:rPr>
                <w:rFonts w:ascii="Open Sans" w:eastAsia="Open Sans" w:hAnsi="Open Sans" w:cs="Open Sans"/>
                <w:sz w:val="20"/>
                <w:szCs w:val="20"/>
              </w:rPr>
            </w:pP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D64D87" w14:textId="77777777" w:rsidR="00933164" w:rsidRDefault="00933164">
            <w:pPr>
              <w:widowControl w:val="0"/>
              <w:rPr>
                <w:rFonts w:ascii="Open Sans" w:eastAsia="Open Sans" w:hAnsi="Open Sans" w:cs="Open Sans"/>
                <w:color w:val="1F1F1F"/>
                <w:sz w:val="36"/>
                <w:szCs w:val="36"/>
              </w:rPr>
            </w:pPr>
          </w:p>
          <w:p w14:paraId="4168F109" w14:textId="77777777" w:rsidR="00933164" w:rsidRDefault="00000000">
            <w:pPr>
              <w:widowControl w:val="0"/>
              <w:rPr>
                <w:rFonts w:ascii="Open Sans" w:eastAsia="Open Sans" w:hAnsi="Open Sans" w:cs="Open Sans"/>
                <w:b/>
                <w:sz w:val="20"/>
                <w:szCs w:val="20"/>
              </w:rPr>
            </w:pPr>
            <w:r>
              <w:rPr>
                <w:rFonts w:ascii="Open Sans" w:eastAsia="Open Sans" w:hAnsi="Open Sans" w:cs="Open Sans"/>
                <w:color w:val="1F1F1F"/>
                <w:sz w:val="36"/>
                <w:szCs w:val="36"/>
              </w:rPr>
              <w:t>Project highlights</w:t>
            </w:r>
          </w:p>
        </w:tc>
      </w:tr>
      <w:tr w:rsidR="00933164" w14:paraId="01A12841"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2E490D6A" w14:textId="0E90808C" w:rsidR="00933164" w:rsidRDefault="003502FD">
            <w:pPr>
              <w:widowControl w:val="0"/>
              <w:jc w:val="center"/>
              <w:rPr>
                <w:rFonts w:ascii="Open Sans" w:eastAsia="Open Sans" w:hAnsi="Open Sans" w:cs="Open Sans"/>
                <w:color w:val="1F1F1F"/>
                <w:sz w:val="44"/>
                <w:szCs w:val="44"/>
              </w:rPr>
            </w:pPr>
            <w:r>
              <w:rPr>
                <w:rFonts w:ascii="Open Sans" w:eastAsia="Open Sans" w:hAnsi="Open Sans" w:cs="Open Sans"/>
                <w:noProof/>
                <w:sz w:val="20"/>
                <w:szCs w:val="20"/>
              </w:rPr>
              <w:drawing>
                <wp:inline distT="0" distB="0" distL="0" distR="0" wp14:anchorId="3385AB1A" wp14:editId="2A01D020">
                  <wp:extent cx="1701800" cy="2310765"/>
                  <wp:effectExtent l="0" t="0" r="0" b="635"/>
                  <wp:docPr id="184616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4511"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1800" cy="2310765"/>
                          </a:xfrm>
                          <a:prstGeom prst="rect">
                            <a:avLst/>
                          </a:prstGeom>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39472F3" w14:textId="0715045A" w:rsidR="00933164" w:rsidRDefault="00000000">
            <w:pPr>
              <w:widowControl w:val="0"/>
              <w:rPr>
                <w:rFonts w:ascii="Open Sans" w:eastAsia="Open Sans" w:hAnsi="Open Sans" w:cs="Open Sans"/>
                <w:b/>
                <w:sz w:val="20"/>
                <w:szCs w:val="20"/>
              </w:rPr>
            </w:pPr>
            <w:r>
              <w:rPr>
                <w:rFonts w:ascii="Open Sans" w:eastAsia="Open Sans" w:hAnsi="Open Sans" w:cs="Open Sans"/>
                <w:b/>
                <w:color w:val="1F1F1F"/>
                <w:sz w:val="20"/>
                <w:szCs w:val="20"/>
              </w:rPr>
              <w:t xml:space="preserve">Monitor experience and cognition using </w:t>
            </w:r>
            <w:r w:rsidRPr="00DF36FB">
              <w:rPr>
                <w:rFonts w:ascii="Open Sans" w:eastAsia="Open Sans" w:hAnsi="Open Sans" w:cs="Open Sans"/>
                <w:b/>
                <w:color w:val="000000" w:themeColor="text1"/>
                <w:sz w:val="20"/>
                <w:szCs w:val="20"/>
              </w:rPr>
              <w:t xml:space="preserve">a </w:t>
            </w:r>
            <w:r w:rsidR="00933164" w:rsidRPr="00DF36FB">
              <w:rPr>
                <w:rFonts w:ascii="Open Sans" w:eastAsia="Open Sans" w:hAnsi="Open Sans" w:cs="Open Sans"/>
                <w:b/>
                <w:color w:val="000000" w:themeColor="text1"/>
                <w:sz w:val="20"/>
                <w:szCs w:val="20"/>
              </w:rPr>
              <w:t xml:space="preserve">platform to build </w:t>
            </w:r>
            <w:r w:rsidR="00933164" w:rsidRPr="00DF36FB">
              <w:rPr>
                <w:rFonts w:ascii="Open Sans" w:eastAsia="Open Sans" w:hAnsi="Open Sans" w:cs="Open Sans"/>
                <w:b/>
                <w:i/>
                <w:color w:val="000000" w:themeColor="text1"/>
                <w:sz w:val="20"/>
                <w:szCs w:val="20"/>
              </w:rPr>
              <w:t>your own</w:t>
            </w:r>
            <w:hyperlink r:id="rId18">
              <w:r w:rsidR="00933164" w:rsidRPr="00DF36FB">
                <w:rPr>
                  <w:rFonts w:ascii="Open Sans" w:eastAsia="Open Sans" w:hAnsi="Open Sans" w:cs="Open Sans"/>
                  <w:b/>
                  <w:color w:val="000000" w:themeColor="text1"/>
                  <w:sz w:val="20"/>
                  <w:szCs w:val="20"/>
                </w:rPr>
                <w:t xml:space="preserve"> </w:t>
              </w:r>
            </w:hyperlink>
            <w:r w:rsidRPr="00DF36FB">
              <w:rPr>
                <w:rFonts w:ascii="Open Sans" w:eastAsia="Open Sans" w:hAnsi="Open Sans" w:cs="Open Sans"/>
                <w:b/>
                <w:color w:val="000000" w:themeColor="text1"/>
                <w:sz w:val="20"/>
                <w:szCs w:val="20"/>
              </w:rPr>
              <w:t xml:space="preserve">data </w:t>
            </w:r>
            <w:r>
              <w:rPr>
                <w:rFonts w:ascii="Open Sans" w:eastAsia="Open Sans" w:hAnsi="Open Sans" w:cs="Open Sans"/>
                <w:b/>
                <w:sz w:val="20"/>
                <w:szCs w:val="20"/>
              </w:rPr>
              <w:t>collection, assessment, and intervention mobile/web apps</w:t>
            </w:r>
          </w:p>
          <w:p w14:paraId="310AAD25" w14:textId="0334402A" w:rsidR="00933164" w:rsidRDefault="00000000">
            <w:pPr>
              <w:widowControl w:val="0"/>
              <w:rPr>
                <w:rFonts w:ascii="Open Sans" w:eastAsia="Open Sans" w:hAnsi="Open Sans" w:cs="Open Sans"/>
                <w:color w:val="1F1F1F"/>
                <w:sz w:val="20"/>
                <w:szCs w:val="20"/>
              </w:rPr>
            </w:pPr>
            <w:r>
              <w:rPr>
                <w:rFonts w:ascii="Open Sans" w:eastAsia="Open Sans" w:hAnsi="Open Sans" w:cs="Open Sans"/>
                <w:sz w:val="20"/>
                <w:szCs w:val="20"/>
              </w:rPr>
              <w:t xml:space="preserve">I created </w:t>
            </w:r>
            <w:r w:rsidR="00551313">
              <w:rPr>
                <w:rFonts w:ascii="Open Sans" w:eastAsia="Open Sans" w:hAnsi="Open Sans" w:cs="Open Sans"/>
                <w:sz w:val="20"/>
                <w:szCs w:val="20"/>
              </w:rPr>
              <w:t>Curious</w:t>
            </w:r>
            <w:r>
              <w:rPr>
                <w:rFonts w:ascii="Open Sans" w:eastAsia="Open Sans" w:hAnsi="Open Sans" w:cs="Open Sans"/>
                <w:sz w:val="20"/>
                <w:szCs w:val="20"/>
              </w:rPr>
              <w:t xml:space="preserve"> (</w:t>
            </w:r>
            <w:hyperlink r:id="rId19">
              <w:r w:rsidR="00551313">
                <w:rPr>
                  <w:rFonts w:ascii="Open Sans" w:eastAsia="Open Sans" w:hAnsi="Open Sans" w:cs="Open Sans"/>
                  <w:color w:val="990000"/>
                  <w:sz w:val="20"/>
                  <w:szCs w:val="20"/>
                </w:rPr>
                <w:t>gettingcurious.com</w:t>
              </w:r>
            </w:hyperlink>
            <w:r w:rsidR="003502FD">
              <w:t>, formerly “MindLogger”</w:t>
            </w:r>
            <w:r>
              <w:rPr>
                <w:rFonts w:ascii="Open Sans" w:eastAsia="Open Sans" w:hAnsi="Open Sans" w:cs="Open Sans"/>
                <w:sz w:val="20"/>
                <w:szCs w:val="20"/>
              </w:rPr>
              <w:t xml:space="preserve">) to enable anyone anywhere to create their own mobile/web applications for conducting end-to-end encrypted, remote data collection, assessments, cognitive tasks, and interventions. It is easy to use and rich with features (survey tools, audio/video recordings, drawing, geolocation, specialized millisecond-precision cognitive tasks, etc.). My primary use is for (1) ecological momentary assessments, to know what people are thinking, feeling, and how they are behaving in their daily lives, and (2) collecting performance task data in </w:t>
            </w:r>
            <w:r w:rsidR="00551313">
              <w:rPr>
                <w:rFonts w:ascii="Open Sans" w:eastAsia="Open Sans" w:hAnsi="Open Sans" w:cs="Open Sans"/>
                <w:sz w:val="20"/>
                <w:szCs w:val="20"/>
              </w:rPr>
              <w:t>Curious</w:t>
            </w:r>
            <w:r>
              <w:rPr>
                <w:rFonts w:ascii="Open Sans" w:eastAsia="Open Sans" w:hAnsi="Open Sans" w:cs="Open Sans"/>
                <w:sz w:val="20"/>
                <w:szCs w:val="20"/>
              </w:rPr>
              <w:t xml:space="preserve"> alongside sensor data (EEG, EMG, electrodermal, movement, heart rate, eye tracking, pupillometry, etc.). The project has received over $10 million in funding from the State of California, NIH, MIT, Paris LPI, and Hearst, Stavros Niarchos, and Hirani foundations.</w:t>
            </w:r>
          </w:p>
        </w:tc>
      </w:tr>
      <w:tr w:rsidR="00933164" w14:paraId="51F950F7"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E9207DA" w14:textId="77777777" w:rsidR="00933164"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6454592B" wp14:editId="12EDC0FB">
                  <wp:extent cx="718551" cy="129472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38584" t="10032" r="38582" b="23570"/>
                          <a:stretch>
                            <a:fillRect/>
                          </a:stretch>
                        </pic:blipFill>
                        <pic:spPr>
                          <a:xfrm>
                            <a:off x="0" y="0"/>
                            <a:ext cx="718551" cy="1294726"/>
                          </a:xfrm>
                          <a:prstGeom prst="rect">
                            <a:avLst/>
                          </a:prstGeom>
                          <a:ln/>
                        </pic:spPr>
                      </pic:pic>
                    </a:graphicData>
                  </a:graphic>
                </wp:inline>
              </w:drawing>
            </w:r>
            <w:r>
              <w:rPr>
                <w:rFonts w:ascii="Open Sans" w:eastAsia="Open Sans" w:hAnsi="Open Sans" w:cs="Open Sans"/>
                <w:noProof/>
                <w:sz w:val="20"/>
                <w:szCs w:val="20"/>
              </w:rPr>
              <w:drawing>
                <wp:inline distT="19050" distB="19050" distL="19050" distR="19050" wp14:anchorId="46112869" wp14:editId="1B482C13">
                  <wp:extent cx="718551" cy="129471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38552" t="10032" r="38435" b="23570"/>
                          <a:stretch>
                            <a:fillRect/>
                          </a:stretch>
                        </pic:blipFill>
                        <pic:spPr>
                          <a:xfrm>
                            <a:off x="0" y="0"/>
                            <a:ext cx="718551" cy="1294719"/>
                          </a:xfrm>
                          <a:prstGeom prst="rect">
                            <a:avLst/>
                          </a:prstGeom>
                          <a:ln/>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43FF8D" w14:textId="77777777" w:rsidR="00933164" w:rsidRDefault="00000000">
            <w:pPr>
              <w:widowControl w:val="0"/>
              <w:rPr>
                <w:rFonts w:ascii="Open Sans" w:eastAsia="Open Sans" w:hAnsi="Open Sans" w:cs="Open Sans"/>
                <w:b/>
                <w:sz w:val="20"/>
                <w:szCs w:val="20"/>
              </w:rPr>
            </w:pPr>
            <w:r>
              <w:rPr>
                <w:rFonts w:ascii="Open Sans" w:eastAsia="Open Sans" w:hAnsi="Open Sans" w:cs="Open Sans"/>
                <w:b/>
                <w:sz w:val="20"/>
                <w:szCs w:val="20"/>
              </w:rPr>
              <w:t>GenAI-powered language tools for research and interventions</w:t>
            </w:r>
          </w:p>
          <w:p w14:paraId="42AFA2E5" w14:textId="77777777" w:rsidR="00933164" w:rsidRDefault="00000000">
            <w:pPr>
              <w:widowControl w:val="0"/>
              <w:rPr>
                <w:rFonts w:ascii="Open Sans" w:eastAsia="Open Sans" w:hAnsi="Open Sans" w:cs="Open Sans"/>
                <w:sz w:val="20"/>
                <w:szCs w:val="20"/>
              </w:rPr>
            </w:pPr>
            <w:proofErr w:type="spellStart"/>
            <w:r>
              <w:rPr>
                <w:rFonts w:ascii="Open Sans" w:eastAsia="Open Sans" w:hAnsi="Open Sans" w:cs="Open Sans"/>
                <w:i/>
                <w:sz w:val="20"/>
                <w:szCs w:val="20"/>
              </w:rPr>
              <w:t>LinguaLearn</w:t>
            </w:r>
            <w:proofErr w:type="spellEnd"/>
            <w:r>
              <w:rPr>
                <w:rFonts w:ascii="Open Sans" w:eastAsia="Open Sans" w:hAnsi="Open Sans" w:cs="Open Sans"/>
                <w:b/>
                <w:sz w:val="20"/>
                <w:szCs w:val="20"/>
              </w:rPr>
              <w:t xml:space="preserve"> </w:t>
            </w:r>
            <w:r>
              <w:rPr>
                <w:rFonts w:ascii="Open Sans" w:eastAsia="Open Sans" w:hAnsi="Open Sans" w:cs="Open Sans"/>
                <w:sz w:val="20"/>
                <w:szCs w:val="20"/>
              </w:rPr>
              <w:t>is a set of tools under development that uses deep learning models, sound morphing, LLM-based word games, and real-time visual feedback to help people improve their pronunciation and verbal fluency.</w:t>
            </w:r>
          </w:p>
          <w:p w14:paraId="6709052E" w14:textId="77777777" w:rsidR="00933164" w:rsidRDefault="00933164">
            <w:pPr>
              <w:widowControl w:val="0"/>
              <w:rPr>
                <w:rFonts w:ascii="Open Sans" w:eastAsia="Open Sans" w:hAnsi="Open Sans" w:cs="Open Sans"/>
                <w:sz w:val="8"/>
                <w:szCs w:val="8"/>
              </w:rPr>
            </w:pPr>
          </w:p>
          <w:p w14:paraId="60189551" w14:textId="77777777" w:rsidR="00933164" w:rsidRDefault="00000000">
            <w:pPr>
              <w:widowControl w:val="0"/>
              <w:rPr>
                <w:rFonts w:ascii="Open Sans" w:eastAsia="Open Sans" w:hAnsi="Open Sans" w:cs="Open Sans"/>
                <w:sz w:val="20"/>
                <w:szCs w:val="20"/>
              </w:rPr>
            </w:pPr>
            <w:proofErr w:type="spellStart"/>
            <w:r>
              <w:rPr>
                <w:rFonts w:ascii="Open Sans" w:eastAsia="Open Sans" w:hAnsi="Open Sans" w:cs="Open Sans"/>
                <w:i/>
                <w:sz w:val="20"/>
                <w:szCs w:val="20"/>
              </w:rPr>
              <w:t>MediaMentor</w:t>
            </w:r>
            <w:proofErr w:type="spellEnd"/>
            <w:r>
              <w:rPr>
                <w:rFonts w:ascii="Open Sans" w:eastAsia="Open Sans" w:hAnsi="Open Sans" w:cs="Open Sans"/>
                <w:sz w:val="20"/>
                <w:szCs w:val="20"/>
              </w:rPr>
              <w:t xml:space="preserve"> is a new project that will use an LLM to help families grapple with concerning video content by introducing an interactive avatar that detects and discusses this content with the viewer.</w:t>
            </w:r>
          </w:p>
          <w:p w14:paraId="2A253BF0" w14:textId="77777777" w:rsidR="00933164" w:rsidRDefault="00933164">
            <w:pPr>
              <w:widowControl w:val="0"/>
              <w:rPr>
                <w:rFonts w:ascii="Open Sans" w:eastAsia="Open Sans" w:hAnsi="Open Sans" w:cs="Open Sans"/>
                <w:sz w:val="8"/>
                <w:szCs w:val="8"/>
              </w:rPr>
            </w:pPr>
          </w:p>
          <w:p w14:paraId="71793529" w14:textId="77777777" w:rsidR="00933164" w:rsidRDefault="00000000">
            <w:pPr>
              <w:widowControl w:val="0"/>
              <w:rPr>
                <w:rFonts w:ascii="Open Sans" w:eastAsia="Open Sans" w:hAnsi="Open Sans" w:cs="Open Sans"/>
                <w:b/>
                <w:sz w:val="20"/>
                <w:szCs w:val="20"/>
              </w:rPr>
            </w:pPr>
            <w:r>
              <w:rPr>
                <w:rFonts w:ascii="Open Sans" w:eastAsia="Open Sans" w:hAnsi="Open Sans" w:cs="Open Sans"/>
                <w:i/>
                <w:sz w:val="20"/>
                <w:szCs w:val="20"/>
              </w:rPr>
              <w:t>Mosaic</w:t>
            </w:r>
            <w:r>
              <w:rPr>
                <w:rFonts w:ascii="Open Sans" w:eastAsia="Open Sans" w:hAnsi="Open Sans" w:cs="Open Sans"/>
                <w:sz w:val="20"/>
                <w:szCs w:val="20"/>
              </w:rPr>
              <w:t xml:space="preserve"> is a database and recommendation system that will use LLMs, expert source content, and template guides to generate personalized mental health guides for use by patients, parents, educators, and clinicians.</w:t>
            </w:r>
          </w:p>
        </w:tc>
      </w:tr>
      <w:tr w:rsidR="00933164" w14:paraId="42C3CA42"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4A4034C" w14:textId="77777777" w:rsidR="00933164"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3ACF85E8" wp14:editId="4650E72E">
                  <wp:extent cx="1222648" cy="1069799"/>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222648" cy="1069799"/>
                          </a:xfrm>
                          <a:prstGeom prst="rect">
                            <a:avLst/>
                          </a:prstGeom>
                          <a:ln/>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31F6636" w14:textId="77777777" w:rsidR="00933164" w:rsidRDefault="00933164">
            <w:pPr>
              <w:widowControl w:val="0"/>
              <w:rPr>
                <w:rFonts w:ascii="Open Sans" w:eastAsia="Open Sans" w:hAnsi="Open Sans" w:cs="Open Sans"/>
                <w:b/>
                <w:sz w:val="20"/>
                <w:szCs w:val="20"/>
              </w:rPr>
            </w:pPr>
            <w:hyperlink r:id="rId23">
              <w:proofErr w:type="spellStart"/>
              <w:r>
                <w:rPr>
                  <w:rFonts w:ascii="Open Sans" w:eastAsia="Open Sans" w:hAnsi="Open Sans" w:cs="Open Sans"/>
                  <w:b/>
                  <w:color w:val="990000"/>
                  <w:sz w:val="20"/>
                  <w:szCs w:val="20"/>
                </w:rPr>
                <w:t>Mindboggle</w:t>
              </w:r>
              <w:proofErr w:type="spellEnd"/>
              <w:r>
                <w:rPr>
                  <w:rFonts w:ascii="Open Sans" w:eastAsia="Open Sans" w:hAnsi="Open Sans" w:cs="Open Sans"/>
                  <w:b/>
                  <w:color w:val="990000"/>
                  <w:sz w:val="20"/>
                  <w:szCs w:val="20"/>
                </w:rPr>
                <w:t xml:space="preserve"> brain image morphometry/analysis software</w:t>
              </w:r>
            </w:hyperlink>
          </w:p>
          <w:p w14:paraId="66A0D2CC" w14:textId="77777777" w:rsidR="00933164" w:rsidRDefault="00000000">
            <w:pPr>
              <w:widowControl w:val="0"/>
              <w:rPr>
                <w:rFonts w:ascii="Open Sans" w:eastAsia="Open Sans" w:hAnsi="Open Sans" w:cs="Open Sans"/>
                <w:color w:val="1F1F1F"/>
                <w:sz w:val="20"/>
                <w:szCs w:val="20"/>
              </w:rPr>
            </w:pPr>
            <w:r>
              <w:rPr>
                <w:rFonts w:ascii="Open Sans" w:eastAsia="Open Sans" w:hAnsi="Open Sans" w:cs="Open Sans"/>
                <w:sz w:val="20"/>
                <w:szCs w:val="20"/>
              </w:rPr>
              <w:t xml:space="preserve">I created </w:t>
            </w:r>
            <w:proofErr w:type="spellStart"/>
            <w:r>
              <w:rPr>
                <w:rFonts w:ascii="Open Sans" w:eastAsia="Open Sans" w:hAnsi="Open Sans" w:cs="Open Sans"/>
                <w:sz w:val="20"/>
                <w:szCs w:val="20"/>
              </w:rPr>
              <w:t>Mindboggle</w:t>
            </w:r>
            <w:proofErr w:type="spellEnd"/>
            <w:r>
              <w:rPr>
                <w:rFonts w:ascii="Open Sans" w:eastAsia="Open Sans" w:hAnsi="Open Sans" w:cs="Open Sans"/>
                <w:sz w:val="20"/>
                <w:szCs w:val="20"/>
              </w:rPr>
              <w:t xml:space="preserve"> (</w:t>
            </w:r>
            <w:hyperlink r:id="rId24">
              <w:r w:rsidR="00933164">
                <w:rPr>
                  <w:rFonts w:ascii="Open Sans" w:eastAsia="Open Sans" w:hAnsi="Open Sans" w:cs="Open Sans"/>
                  <w:color w:val="990000"/>
                  <w:sz w:val="20"/>
                  <w:szCs w:val="20"/>
                </w:rPr>
                <w:t>mindboggle.info</w:t>
              </w:r>
            </w:hyperlink>
            <w:r>
              <w:rPr>
                <w:rFonts w:ascii="Open Sans" w:eastAsia="Open Sans" w:hAnsi="Open Sans" w:cs="Open Sans"/>
                <w:sz w:val="20"/>
                <w:szCs w:val="20"/>
              </w:rPr>
              <w:t>) open-source software for the analysis (feature extraction, labeling, and morphometry) of human brain imaging data. The project has been funded by three NIH grants, is under active development, and is maintained by the Computational Neuroimaging Lab at the Child Mind Institute.</w:t>
            </w:r>
          </w:p>
        </w:tc>
      </w:tr>
      <w:tr w:rsidR="00933164" w14:paraId="49C03EA8"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C3310E7" w14:textId="77777777" w:rsidR="00933164"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28C197A5" wp14:editId="25E356CE">
                  <wp:extent cx="1505925" cy="62324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b="1029"/>
                          <a:stretch>
                            <a:fillRect/>
                          </a:stretch>
                        </pic:blipFill>
                        <pic:spPr>
                          <a:xfrm>
                            <a:off x="0" y="0"/>
                            <a:ext cx="1505925" cy="623247"/>
                          </a:xfrm>
                          <a:prstGeom prst="rect">
                            <a:avLst/>
                          </a:prstGeom>
                          <a:ln/>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1C6054" w14:textId="77777777" w:rsidR="00933164" w:rsidRDefault="00933164">
            <w:pPr>
              <w:widowControl w:val="0"/>
              <w:rPr>
                <w:rFonts w:ascii="Open Sans" w:eastAsia="Open Sans" w:hAnsi="Open Sans" w:cs="Open Sans"/>
                <w:b/>
                <w:sz w:val="20"/>
                <w:szCs w:val="20"/>
              </w:rPr>
            </w:pPr>
            <w:hyperlink r:id="rId26">
              <w:r>
                <w:rPr>
                  <w:rFonts w:ascii="Open Sans" w:eastAsia="Open Sans" w:hAnsi="Open Sans" w:cs="Open Sans"/>
                  <w:b/>
                  <w:color w:val="990000"/>
                  <w:sz w:val="20"/>
                  <w:szCs w:val="20"/>
                </w:rPr>
                <w:t>Optimal keyboard layouts</w:t>
              </w:r>
            </w:hyperlink>
          </w:p>
          <w:p w14:paraId="21A884CE" w14:textId="77777777" w:rsidR="00933164" w:rsidRDefault="00000000">
            <w:pPr>
              <w:widowControl w:val="0"/>
              <w:rPr>
                <w:rFonts w:ascii="Open Sans" w:eastAsia="Open Sans" w:hAnsi="Open Sans" w:cs="Open Sans"/>
                <w:sz w:val="20"/>
                <w:szCs w:val="20"/>
              </w:rPr>
            </w:pPr>
            <w:r>
              <w:rPr>
                <w:rFonts w:ascii="Open Sans" w:eastAsia="Open Sans" w:hAnsi="Open Sans" w:cs="Open Sans"/>
                <w:sz w:val="20"/>
                <w:szCs w:val="20"/>
              </w:rPr>
              <w:t xml:space="preserve">I algorithmically design keyboard layouts optimized for different languages </w:t>
            </w:r>
          </w:p>
          <w:p w14:paraId="58FBAA47" w14:textId="77777777" w:rsidR="00933164" w:rsidRDefault="00000000">
            <w:pPr>
              <w:widowControl w:val="0"/>
              <w:rPr>
                <w:rFonts w:ascii="Open Sans" w:eastAsia="Open Sans" w:hAnsi="Open Sans" w:cs="Open Sans"/>
                <w:sz w:val="20"/>
                <w:szCs w:val="20"/>
              </w:rPr>
            </w:pPr>
            <w:r>
              <w:rPr>
                <w:rFonts w:ascii="Open Sans" w:eastAsia="Open Sans" w:hAnsi="Open Sans" w:cs="Open Sans"/>
                <w:sz w:val="20"/>
                <w:szCs w:val="20"/>
              </w:rPr>
              <w:t xml:space="preserve">(early example: </w:t>
            </w:r>
            <w:hyperlink r:id="rId27">
              <w:proofErr w:type="spellStart"/>
              <w:r w:rsidR="00933164">
                <w:rPr>
                  <w:rFonts w:ascii="Open Sans" w:eastAsia="Open Sans" w:hAnsi="Open Sans" w:cs="Open Sans"/>
                  <w:color w:val="990000"/>
                  <w:sz w:val="20"/>
                  <w:szCs w:val="20"/>
                </w:rPr>
                <w:t>engram.dev</w:t>
              </w:r>
              <w:proofErr w:type="spellEnd"/>
            </w:hyperlink>
            <w:r>
              <w:rPr>
                <w:rFonts w:ascii="Open Sans" w:eastAsia="Open Sans" w:hAnsi="Open Sans" w:cs="Open Sans"/>
                <w:sz w:val="20"/>
                <w:szCs w:val="20"/>
              </w:rPr>
              <w:t>). I currently use a Bayesian preference learning model to convert crowdsourced typing preference data into estimates of typing comfort.</w:t>
            </w:r>
          </w:p>
        </w:tc>
      </w:tr>
      <w:tr w:rsidR="00933164" w14:paraId="07FC7034"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F309D34" w14:textId="77777777" w:rsidR="00933164" w:rsidRDefault="00933164">
            <w:pPr>
              <w:jc w:val="center"/>
              <w:rPr>
                <w:rFonts w:ascii="Open Sans" w:eastAsia="Open Sans" w:hAnsi="Open Sans" w:cs="Open Sans"/>
                <w:sz w:val="20"/>
                <w:szCs w:val="20"/>
              </w:rPr>
            </w:pPr>
          </w:p>
          <w:p w14:paraId="370BBC7E" w14:textId="77777777" w:rsidR="00933164"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1D85E9B7" wp14:editId="3563D2E5">
                  <wp:extent cx="1505925" cy="9504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l="11020" t="25228" r="26397" b="5519"/>
                          <a:stretch>
                            <a:fillRect/>
                          </a:stretch>
                        </pic:blipFill>
                        <pic:spPr>
                          <a:xfrm>
                            <a:off x="0" y="0"/>
                            <a:ext cx="1505925" cy="950475"/>
                          </a:xfrm>
                          <a:prstGeom prst="rect">
                            <a:avLst/>
                          </a:prstGeom>
                          <a:ln/>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4AF721" w14:textId="77777777" w:rsidR="00933164" w:rsidRDefault="00933164">
            <w:pPr>
              <w:widowControl w:val="0"/>
              <w:rPr>
                <w:rFonts w:ascii="Open Sans" w:eastAsia="Open Sans" w:hAnsi="Open Sans" w:cs="Open Sans"/>
                <w:b/>
                <w:sz w:val="20"/>
                <w:szCs w:val="20"/>
              </w:rPr>
            </w:pPr>
            <w:hyperlink r:id="rId29">
              <w:r>
                <w:rPr>
                  <w:rFonts w:ascii="Open Sans" w:eastAsia="Open Sans" w:hAnsi="Open Sans" w:cs="Open Sans"/>
                  <w:b/>
                  <w:color w:val="990000"/>
                  <w:sz w:val="20"/>
                  <w:szCs w:val="20"/>
                </w:rPr>
                <w:t xml:space="preserve">Cave temple </w:t>
              </w:r>
            </w:hyperlink>
            <w:hyperlink r:id="rId30">
              <w:proofErr w:type="spellStart"/>
              <w:r>
                <w:rPr>
                  <w:rFonts w:ascii="Open Sans" w:eastAsia="Open Sans" w:hAnsi="Open Sans" w:cs="Open Sans"/>
                  <w:b/>
                  <w:color w:val="990000"/>
                  <w:sz w:val="20"/>
                  <w:szCs w:val="20"/>
                </w:rPr>
                <w:t>photodocumentation</w:t>
              </w:r>
              <w:proofErr w:type="spellEnd"/>
            </w:hyperlink>
          </w:p>
          <w:p w14:paraId="4EF78028" w14:textId="77777777" w:rsidR="00933164" w:rsidRDefault="00000000">
            <w:pPr>
              <w:widowControl w:val="0"/>
              <w:rPr>
                <w:rFonts w:ascii="Open Sans" w:eastAsia="Open Sans" w:hAnsi="Open Sans" w:cs="Open Sans"/>
                <w:sz w:val="20"/>
                <w:szCs w:val="20"/>
              </w:rPr>
            </w:pPr>
            <w:r>
              <w:rPr>
                <w:rFonts w:ascii="Open Sans" w:eastAsia="Open Sans" w:hAnsi="Open Sans" w:cs="Open Sans"/>
                <w:sz w:val="20"/>
                <w:szCs w:val="20"/>
              </w:rPr>
              <w:t xml:space="preserve">My wife and I created the first comprehensive </w:t>
            </w:r>
            <w:proofErr w:type="spellStart"/>
            <w:r>
              <w:rPr>
                <w:rFonts w:ascii="Open Sans" w:eastAsia="Open Sans" w:hAnsi="Open Sans" w:cs="Open Sans"/>
                <w:sz w:val="20"/>
                <w:szCs w:val="20"/>
              </w:rPr>
              <w:t>photodocumentation</w:t>
            </w:r>
            <w:proofErr w:type="spellEnd"/>
            <w:r>
              <w:rPr>
                <w:rFonts w:ascii="Open Sans" w:eastAsia="Open Sans" w:hAnsi="Open Sans" w:cs="Open Sans"/>
                <w:sz w:val="20"/>
                <w:szCs w:val="20"/>
              </w:rPr>
              <w:t xml:space="preserve"> of the Buddhist, Hindu, and Jain cave temples of Ellora in India, with a database of over 7,000 photographs referenced against ground plans (</w:t>
            </w:r>
            <w:hyperlink r:id="rId31">
              <w:r w:rsidR="00933164">
                <w:rPr>
                  <w:rFonts w:ascii="Open Sans" w:eastAsia="Open Sans" w:hAnsi="Open Sans" w:cs="Open Sans"/>
                  <w:color w:val="990000"/>
                  <w:sz w:val="20"/>
                  <w:szCs w:val="20"/>
                </w:rPr>
                <w:t>elloracaves.org</w:t>
              </w:r>
            </w:hyperlink>
            <w:r>
              <w:rPr>
                <w:rFonts w:ascii="Open Sans" w:eastAsia="Open Sans" w:hAnsi="Open Sans" w:cs="Open Sans"/>
                <w:sz w:val="20"/>
                <w:szCs w:val="20"/>
              </w:rPr>
              <w:t>). This work was partly funded by grants from the Mellon Foundation and the Indian government. Mapin and Columbia University Press will publish our book by the end of 2025.</w:t>
            </w:r>
          </w:p>
        </w:tc>
      </w:tr>
      <w:tr w:rsidR="00933164" w14:paraId="1FBF0F18"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A691D0E" w14:textId="77777777" w:rsidR="00933164"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14300" distB="114300" distL="114300" distR="114300" wp14:anchorId="519E649F" wp14:editId="448701E7">
                  <wp:extent cx="995363" cy="110494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995363" cy="1104944"/>
                          </a:xfrm>
                          <a:prstGeom prst="rect">
                            <a:avLst/>
                          </a:prstGeom>
                          <a:ln/>
                        </pic:spPr>
                      </pic:pic>
                    </a:graphicData>
                  </a:graphic>
                </wp:inline>
              </w:drawing>
            </w:r>
          </w:p>
        </w:tc>
        <w:tc>
          <w:tcPr>
            <w:tcW w:w="7920" w:type="dxa"/>
            <w:tcBorders>
              <w:top w:val="nil"/>
              <w:left w:val="nil"/>
              <w:bottom w:val="nil"/>
              <w:right w:val="nil"/>
            </w:tcBorders>
            <w:tcMar>
              <w:top w:w="100" w:type="dxa"/>
              <w:left w:w="100" w:type="dxa"/>
              <w:bottom w:w="100" w:type="dxa"/>
              <w:right w:w="100" w:type="dxa"/>
            </w:tcMar>
          </w:tcPr>
          <w:p w14:paraId="2D8C9BB2" w14:textId="77777777" w:rsidR="00933164" w:rsidRDefault="00933164">
            <w:pPr>
              <w:widowControl w:val="0"/>
              <w:rPr>
                <w:rFonts w:ascii="Open Sans" w:eastAsia="Open Sans" w:hAnsi="Open Sans" w:cs="Open Sans"/>
                <w:b/>
                <w:sz w:val="20"/>
                <w:szCs w:val="20"/>
              </w:rPr>
            </w:pPr>
          </w:p>
          <w:p w14:paraId="063DCE04" w14:textId="77777777" w:rsidR="00933164" w:rsidRDefault="00933164">
            <w:pPr>
              <w:widowControl w:val="0"/>
              <w:rPr>
                <w:rFonts w:ascii="Open Sans" w:eastAsia="Open Sans" w:hAnsi="Open Sans" w:cs="Open Sans"/>
                <w:sz w:val="20"/>
                <w:szCs w:val="20"/>
              </w:rPr>
            </w:pPr>
            <w:hyperlink r:id="rId33">
              <w:r>
                <w:rPr>
                  <w:rFonts w:ascii="Open Sans" w:eastAsia="Open Sans" w:hAnsi="Open Sans" w:cs="Open Sans"/>
                  <w:b/>
                  <w:color w:val="990000"/>
                  <w:sz w:val="20"/>
                  <w:szCs w:val="20"/>
                </w:rPr>
                <w:t>Ellora daily photo time-lapse</w:t>
              </w:r>
            </w:hyperlink>
            <w:r>
              <w:rPr>
                <w:rFonts w:ascii="Open Sans" w:eastAsia="Open Sans" w:hAnsi="Open Sans" w:cs="Open Sans"/>
                <w:sz w:val="20"/>
                <w:szCs w:val="20"/>
              </w:rPr>
              <w:t xml:space="preserve"> </w:t>
            </w:r>
          </w:p>
          <w:p w14:paraId="0C151479" w14:textId="77777777" w:rsidR="00933164" w:rsidRDefault="00000000">
            <w:pPr>
              <w:widowControl w:val="0"/>
              <w:rPr>
                <w:rFonts w:ascii="Open Sans" w:eastAsia="Open Sans" w:hAnsi="Open Sans" w:cs="Open Sans"/>
                <w:sz w:val="20"/>
                <w:szCs w:val="20"/>
              </w:rPr>
            </w:pPr>
            <w:r>
              <w:rPr>
                <w:rFonts w:ascii="Open Sans" w:eastAsia="Open Sans" w:hAnsi="Open Sans" w:cs="Open Sans"/>
                <w:sz w:val="20"/>
                <w:szCs w:val="20"/>
              </w:rPr>
              <w:t>I took a photograph of my daughter's face every day up until she entered college (now much more sporadically</w:t>
            </w:r>
            <w:proofErr w:type="gramStart"/>
            <w:r>
              <w:rPr>
                <w:rFonts w:ascii="Open Sans" w:eastAsia="Open Sans" w:hAnsi="Open Sans" w:cs="Open Sans"/>
                <w:sz w:val="20"/>
                <w:szCs w:val="20"/>
              </w:rPr>
              <w:t>), and</w:t>
            </w:r>
            <w:proofErr w:type="gramEnd"/>
            <w:r>
              <w:rPr>
                <w:rFonts w:ascii="Open Sans" w:eastAsia="Open Sans" w:hAnsi="Open Sans" w:cs="Open Sans"/>
                <w:sz w:val="20"/>
                <w:szCs w:val="20"/>
              </w:rPr>
              <w:t xml:space="preserve"> use facial features to </w:t>
            </w:r>
            <w:proofErr w:type="spellStart"/>
            <w:r>
              <w:rPr>
                <w:rFonts w:ascii="Open Sans" w:eastAsia="Open Sans" w:hAnsi="Open Sans" w:cs="Open Sans"/>
                <w:sz w:val="20"/>
                <w:szCs w:val="20"/>
              </w:rPr>
              <w:t>coregister</w:t>
            </w:r>
            <w:proofErr w:type="spellEnd"/>
            <w:r>
              <w:rPr>
                <w:rFonts w:ascii="Open Sans" w:eastAsia="Open Sans" w:hAnsi="Open Sans" w:cs="Open Sans"/>
                <w:sz w:val="20"/>
                <w:szCs w:val="20"/>
              </w:rPr>
              <w:t xml:space="preserve"> the images to create a time-lapse animation of her entire life. You can see the first five years on </w:t>
            </w:r>
            <w:hyperlink r:id="rId34">
              <w:r w:rsidR="00933164">
                <w:rPr>
                  <w:rFonts w:ascii="Open Sans" w:eastAsia="Open Sans" w:hAnsi="Open Sans" w:cs="Open Sans"/>
                  <w:color w:val="990000"/>
                  <w:sz w:val="20"/>
                  <w:szCs w:val="20"/>
                </w:rPr>
                <w:t>ellora.org</w:t>
              </w:r>
            </w:hyperlink>
            <w:r>
              <w:rPr>
                <w:rFonts w:ascii="Open Sans" w:eastAsia="Open Sans" w:hAnsi="Open Sans" w:cs="Open Sans"/>
                <w:sz w:val="20"/>
                <w:szCs w:val="20"/>
              </w:rPr>
              <w:t>. This project has been showcased in articles in the L.A. Times and Slate Magazine and has aired on Japan's NHK and Germany's DW-TV.</w:t>
            </w:r>
          </w:p>
        </w:tc>
      </w:tr>
      <w:tr w:rsidR="00933164" w14:paraId="778C5D91"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FB2DAD7" w14:textId="77777777" w:rsidR="00933164" w:rsidRDefault="00933164">
            <w:pPr>
              <w:jc w:val="center"/>
              <w:rPr>
                <w:rFonts w:ascii="Open Sans" w:eastAsia="Open Sans" w:hAnsi="Open Sans" w:cs="Open Sans"/>
                <w:sz w:val="20"/>
                <w:szCs w:val="20"/>
              </w:rPr>
            </w:pPr>
            <w:hyperlink r:id="rId35">
              <w:r>
                <w:rPr>
                  <w:rFonts w:ascii="Open Sans" w:eastAsia="Open Sans" w:hAnsi="Open Sans" w:cs="Open Sans"/>
                  <w:noProof/>
                  <w:color w:val="1155CC"/>
                  <w:sz w:val="20"/>
                  <w:szCs w:val="20"/>
                  <w:u w:val="single"/>
                </w:rPr>
                <w:drawing>
                  <wp:inline distT="114300" distB="114300" distL="114300" distR="114300" wp14:anchorId="0A60C21A" wp14:editId="3D03285A">
                    <wp:extent cx="1237935" cy="82529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1237935" cy="825290"/>
                            </a:xfrm>
                            <a:prstGeom prst="rect">
                              <a:avLst/>
                            </a:prstGeom>
                            <a:ln/>
                          </pic:spPr>
                        </pic:pic>
                      </a:graphicData>
                    </a:graphic>
                  </wp:inline>
                </w:drawing>
              </w:r>
            </w:hyperlink>
          </w:p>
        </w:tc>
        <w:tc>
          <w:tcPr>
            <w:tcW w:w="7920" w:type="dxa"/>
            <w:tcBorders>
              <w:top w:val="nil"/>
              <w:left w:val="nil"/>
              <w:bottom w:val="nil"/>
              <w:right w:val="nil"/>
            </w:tcBorders>
            <w:tcMar>
              <w:top w:w="100" w:type="dxa"/>
              <w:left w:w="100" w:type="dxa"/>
              <w:bottom w:w="100" w:type="dxa"/>
              <w:right w:w="100" w:type="dxa"/>
            </w:tcMar>
          </w:tcPr>
          <w:p w14:paraId="0B82631E" w14:textId="77777777" w:rsidR="00933164" w:rsidRDefault="00933164">
            <w:pPr>
              <w:widowControl w:val="0"/>
              <w:rPr>
                <w:rFonts w:ascii="Open Sans" w:eastAsia="Open Sans" w:hAnsi="Open Sans" w:cs="Open Sans"/>
                <w:b/>
                <w:sz w:val="20"/>
                <w:szCs w:val="20"/>
              </w:rPr>
            </w:pPr>
          </w:p>
          <w:p w14:paraId="242136DD" w14:textId="77777777" w:rsidR="00933164" w:rsidRDefault="00933164">
            <w:pPr>
              <w:widowControl w:val="0"/>
              <w:rPr>
                <w:rFonts w:ascii="Open Sans" w:eastAsia="Open Sans" w:hAnsi="Open Sans" w:cs="Open Sans"/>
                <w:color w:val="990000"/>
                <w:sz w:val="20"/>
                <w:szCs w:val="20"/>
              </w:rPr>
            </w:pPr>
            <w:hyperlink r:id="rId37">
              <w:r>
                <w:rPr>
                  <w:rFonts w:ascii="Open Sans" w:eastAsia="Open Sans" w:hAnsi="Open Sans" w:cs="Open Sans"/>
                  <w:b/>
                  <w:color w:val="990000"/>
                  <w:sz w:val="20"/>
                  <w:szCs w:val="20"/>
                </w:rPr>
                <w:t>Halloween gallery</w:t>
              </w:r>
            </w:hyperlink>
          </w:p>
          <w:p w14:paraId="29428245" w14:textId="77777777" w:rsidR="00933164" w:rsidRDefault="00000000">
            <w:pPr>
              <w:widowControl w:val="0"/>
              <w:rPr>
                <w:rFonts w:ascii="Open Sans" w:eastAsia="Open Sans" w:hAnsi="Open Sans" w:cs="Open Sans"/>
                <w:sz w:val="20"/>
                <w:szCs w:val="20"/>
              </w:rPr>
            </w:pPr>
            <w:r>
              <w:rPr>
                <w:rFonts w:ascii="Open Sans" w:eastAsia="Open Sans" w:hAnsi="Open Sans" w:cs="Open Sans"/>
                <w:sz w:val="20"/>
                <w:szCs w:val="20"/>
              </w:rPr>
              <w:t>Once a year I take out a little time to create a different identity. Most of these costumes don't last long, as they usually follow an edible theme.</w:t>
            </w:r>
          </w:p>
        </w:tc>
      </w:tr>
      <w:tr w:rsidR="00933164" w14:paraId="6C4C1B55" w14:textId="77777777">
        <w:tc>
          <w:tcPr>
            <w:tcW w:w="28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EEE6EF9" w14:textId="77777777" w:rsidR="00933164" w:rsidRDefault="00000000">
            <w:pPr>
              <w:jc w:val="center"/>
              <w:rPr>
                <w:rFonts w:ascii="Open Sans" w:eastAsia="Open Sans" w:hAnsi="Open Sans" w:cs="Open Sans"/>
                <w:sz w:val="20"/>
                <w:szCs w:val="20"/>
              </w:rPr>
            </w:pPr>
            <w:r>
              <w:rPr>
                <w:noProof/>
              </w:rPr>
              <w:drawing>
                <wp:inline distT="114300" distB="114300" distL="114300" distR="114300" wp14:anchorId="3D2FD46B" wp14:editId="6EF4F0E6">
                  <wp:extent cx="1138238" cy="1134006"/>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1138238" cy="1134006"/>
                          </a:xfrm>
                          <a:prstGeom prst="rect">
                            <a:avLst/>
                          </a:prstGeom>
                          <a:ln/>
                        </pic:spPr>
                      </pic:pic>
                    </a:graphicData>
                  </a:graphic>
                </wp:inline>
              </w:drawing>
            </w:r>
          </w:p>
        </w:tc>
        <w:tc>
          <w:tcPr>
            <w:tcW w:w="7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24247D" w14:textId="77777777" w:rsidR="00933164" w:rsidRDefault="00000000">
            <w:pPr>
              <w:widowControl w:val="0"/>
              <w:rPr>
                <w:rFonts w:ascii="Open Sans" w:eastAsia="Open Sans" w:hAnsi="Open Sans" w:cs="Open Sans"/>
                <w:b/>
                <w:sz w:val="20"/>
                <w:szCs w:val="20"/>
              </w:rPr>
            </w:pPr>
            <w:r>
              <w:rPr>
                <w:rFonts w:ascii="Open Sans" w:eastAsia="Open Sans" w:hAnsi="Open Sans" w:cs="Open Sans"/>
                <w:b/>
                <w:sz w:val="20"/>
                <w:szCs w:val="20"/>
              </w:rPr>
              <w:t>Family websites</w:t>
            </w:r>
          </w:p>
          <w:p w14:paraId="1198CE0B" w14:textId="77777777" w:rsidR="00933164" w:rsidRDefault="00933164">
            <w:pPr>
              <w:widowControl w:val="0"/>
              <w:rPr>
                <w:rFonts w:ascii="Open Sans" w:eastAsia="Open Sans" w:hAnsi="Open Sans" w:cs="Open Sans"/>
                <w:sz w:val="20"/>
                <w:szCs w:val="20"/>
              </w:rPr>
            </w:pPr>
            <w:hyperlink r:id="rId39">
              <w:r>
                <w:rPr>
                  <w:rFonts w:ascii="Open Sans" w:eastAsia="Open Sans" w:hAnsi="Open Sans" w:cs="Open Sans"/>
                  <w:color w:val="990000"/>
                  <w:sz w:val="20"/>
                  <w:szCs w:val="20"/>
                </w:rPr>
                <w:t>KAKlein.com</w:t>
              </w:r>
            </w:hyperlink>
            <w:r>
              <w:rPr>
                <w:rFonts w:ascii="Open Sans" w:eastAsia="Open Sans" w:hAnsi="Open Sans" w:cs="Open Sans"/>
                <w:sz w:val="20"/>
                <w:szCs w:val="20"/>
              </w:rPr>
              <w:t xml:space="preserve"> — My mother is an artist; see her blog and online portfolio of drawings, paintings, and natural historically-inspired cabinets of wonder.</w:t>
            </w:r>
          </w:p>
          <w:p w14:paraId="2E252E6D" w14:textId="77777777" w:rsidR="00933164" w:rsidRDefault="00933164">
            <w:pPr>
              <w:widowControl w:val="0"/>
              <w:rPr>
                <w:rFonts w:ascii="Open Sans" w:eastAsia="Open Sans" w:hAnsi="Open Sans" w:cs="Open Sans"/>
                <w:sz w:val="12"/>
                <w:szCs w:val="12"/>
              </w:rPr>
            </w:pPr>
          </w:p>
          <w:p w14:paraId="6372C870" w14:textId="77777777" w:rsidR="00933164" w:rsidRDefault="00933164">
            <w:pPr>
              <w:widowControl w:val="0"/>
              <w:rPr>
                <w:rFonts w:ascii="Open Sans" w:eastAsia="Open Sans" w:hAnsi="Open Sans" w:cs="Open Sans"/>
                <w:sz w:val="20"/>
                <w:szCs w:val="20"/>
              </w:rPr>
            </w:pPr>
            <w:hyperlink r:id="rId40">
              <w:r>
                <w:rPr>
                  <w:rFonts w:ascii="Open Sans" w:eastAsia="Open Sans" w:hAnsi="Open Sans" w:cs="Open Sans"/>
                  <w:color w:val="990000"/>
                  <w:sz w:val="20"/>
                  <w:szCs w:val="20"/>
                </w:rPr>
                <w:t>KorinthianViolins.com</w:t>
              </w:r>
            </w:hyperlink>
            <w:r>
              <w:rPr>
                <w:rFonts w:ascii="Open Sans" w:eastAsia="Open Sans" w:hAnsi="Open Sans" w:cs="Open Sans"/>
                <w:sz w:val="20"/>
                <w:szCs w:val="20"/>
              </w:rPr>
              <w:t xml:space="preserve"> — My sister is a luthier with a violin store; she builds, repairs, teaches, and writes </w:t>
            </w:r>
            <w:hyperlink r:id="rId41">
              <w:r>
                <w:rPr>
                  <w:rFonts w:ascii="Open Sans" w:eastAsia="Open Sans" w:hAnsi="Open Sans" w:cs="Open Sans"/>
                  <w:color w:val="990000"/>
                  <w:sz w:val="20"/>
                  <w:szCs w:val="20"/>
                </w:rPr>
                <w:t>novels</w:t>
              </w:r>
            </w:hyperlink>
            <w:r>
              <w:rPr>
                <w:rFonts w:ascii="Open Sans" w:eastAsia="Open Sans" w:hAnsi="Open Sans" w:cs="Open Sans"/>
                <w:sz w:val="20"/>
                <w:szCs w:val="20"/>
              </w:rPr>
              <w:t>.</w:t>
            </w:r>
          </w:p>
          <w:p w14:paraId="45805D69" w14:textId="77777777" w:rsidR="00933164" w:rsidRDefault="00933164">
            <w:pPr>
              <w:widowControl w:val="0"/>
              <w:rPr>
                <w:rFonts w:ascii="Open Sans" w:eastAsia="Open Sans" w:hAnsi="Open Sans" w:cs="Open Sans"/>
                <w:sz w:val="12"/>
                <w:szCs w:val="12"/>
              </w:rPr>
            </w:pPr>
          </w:p>
          <w:p w14:paraId="688C4E1F" w14:textId="77777777" w:rsidR="00933164" w:rsidRDefault="00933164">
            <w:pPr>
              <w:widowControl w:val="0"/>
              <w:rPr>
                <w:rFonts w:ascii="Open Sans" w:eastAsia="Open Sans" w:hAnsi="Open Sans" w:cs="Open Sans"/>
                <w:sz w:val="20"/>
                <w:szCs w:val="20"/>
              </w:rPr>
            </w:pPr>
            <w:hyperlink r:id="rId42">
              <w:r>
                <w:rPr>
                  <w:rFonts w:ascii="Open Sans" w:eastAsia="Open Sans" w:hAnsi="Open Sans" w:cs="Open Sans"/>
                  <w:color w:val="990000"/>
                  <w:sz w:val="20"/>
                  <w:szCs w:val="20"/>
                </w:rPr>
                <w:t>Pupating.org</w:t>
              </w:r>
            </w:hyperlink>
            <w:r>
              <w:rPr>
                <w:rFonts w:ascii="Open Sans" w:eastAsia="Open Sans" w:hAnsi="Open Sans" w:cs="Open Sans"/>
                <w:sz w:val="20"/>
                <w:szCs w:val="20"/>
              </w:rPr>
              <w:t xml:space="preserve"> — My identical twin brother is a professor at University of Wisconsin La Crosse and focuses on behavioral ecology, entomology, and art.</w:t>
            </w:r>
          </w:p>
          <w:p w14:paraId="699DF851" w14:textId="77777777" w:rsidR="00933164" w:rsidRDefault="00933164">
            <w:pPr>
              <w:widowControl w:val="0"/>
              <w:rPr>
                <w:rFonts w:ascii="Open Sans" w:eastAsia="Open Sans" w:hAnsi="Open Sans" w:cs="Open Sans"/>
                <w:sz w:val="20"/>
                <w:szCs w:val="20"/>
              </w:rPr>
            </w:pPr>
          </w:p>
        </w:tc>
      </w:tr>
    </w:tbl>
    <w:p w14:paraId="3EC178E6" w14:textId="77777777" w:rsidR="00933164" w:rsidRDefault="00933164">
      <w:pPr>
        <w:rPr>
          <w:rFonts w:ascii="Open Sans" w:eastAsia="Open Sans" w:hAnsi="Open Sans" w:cs="Open Sans"/>
          <w:sz w:val="20"/>
          <w:szCs w:val="20"/>
        </w:rPr>
      </w:pPr>
    </w:p>
    <w:sectPr w:rsidR="00933164">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4521D68F-905B-384D-A53D-36907DF5E2B4}"/>
    <w:embedItalic r:id="rId2" w:fontKey="{B32855A3-DBCA-4444-B344-2442360B716B}"/>
  </w:font>
  <w:font w:name="Times New Roman">
    <w:panose1 w:val="02020603050405020304"/>
    <w:charset w:val="00"/>
    <w:family w:val="roman"/>
    <w:pitch w:val="variable"/>
    <w:sig w:usb0="E0002EFF" w:usb1="C000785B" w:usb2="00000009" w:usb3="00000000" w:csb0="000001FF" w:csb1="00000000"/>
    <w:embedRegular r:id="rId3" w:fontKey="{482681FF-11F5-5446-AF89-E903E32F0976}"/>
  </w:font>
  <w:font w:name="Open Sans">
    <w:panose1 w:val="020B0606030504020204"/>
    <w:charset w:val="00"/>
    <w:family w:val="swiss"/>
    <w:pitch w:val="variable"/>
    <w:sig w:usb0="E00002EF" w:usb1="4000205B" w:usb2="00000028" w:usb3="00000000" w:csb0="0000019F" w:csb1="00000000"/>
    <w:embedRegular r:id="rId4" w:fontKey="{68961783-4EBE-2649-AB92-7B5CB21C9025}"/>
    <w:embedBold r:id="rId5" w:fontKey="{5F673358-9F73-8245-850B-D97BF20F81EF}"/>
    <w:embedItalic r:id="rId6" w:fontKey="{6E1C0309-9FCF-3F45-ACDD-7D9FAB76B117}"/>
    <w:embedBoldItalic r:id="rId7" w:fontKey="{4A72C499-218A-2443-9A44-F82CECE52E6B}"/>
  </w:font>
  <w:font w:name="Calibri">
    <w:panose1 w:val="020F0502020204030204"/>
    <w:charset w:val="00"/>
    <w:family w:val="swiss"/>
    <w:pitch w:val="variable"/>
    <w:sig w:usb0="E0002AFF" w:usb1="C000247B" w:usb2="00000009" w:usb3="00000000" w:csb0="000001FF" w:csb1="00000000"/>
    <w:embedRegular r:id="rId8" w:fontKey="{45A73424-A7A3-4145-8E71-F8F7E5013A56}"/>
  </w:font>
  <w:font w:name="Cambria">
    <w:panose1 w:val="02040503050406030204"/>
    <w:charset w:val="00"/>
    <w:family w:val="roman"/>
    <w:pitch w:val="variable"/>
    <w:sig w:usb0="E00002FF" w:usb1="400004FF" w:usb2="00000000" w:usb3="00000000" w:csb0="0000019F" w:csb1="00000000"/>
    <w:embedRegular r:id="rId9" w:fontKey="{8B168D4C-D087-A044-AE48-43DD9C83B2B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164"/>
    <w:rsid w:val="000C7760"/>
    <w:rsid w:val="003502FD"/>
    <w:rsid w:val="0050090F"/>
    <w:rsid w:val="00551313"/>
    <w:rsid w:val="00897B4E"/>
    <w:rsid w:val="00933164"/>
    <w:rsid w:val="00D3390B"/>
    <w:rsid w:val="00DF3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A4D79"/>
  <w15:docId w15:val="{A80EAC42-894A-D14F-95B4-C18904B1A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matter.childmind.org" TargetMode="External"/><Relationship Id="rId18" Type="http://schemas.openxmlformats.org/officeDocument/2006/relationships/hyperlink" Target="http://mindlogger.org" TargetMode="External"/><Relationship Id="rId26" Type="http://schemas.openxmlformats.org/officeDocument/2006/relationships/hyperlink" Target="https://engram.dev" TargetMode="External"/><Relationship Id="rId39" Type="http://schemas.openxmlformats.org/officeDocument/2006/relationships/hyperlink" Target="https://www.kaklein.com/" TargetMode="External"/><Relationship Id="rId21" Type="http://schemas.openxmlformats.org/officeDocument/2006/relationships/image" Target="media/image4.png"/><Relationship Id="rId34" Type="http://schemas.openxmlformats.org/officeDocument/2006/relationships/hyperlink" Target="https://ellora.org/" TargetMode="External"/><Relationship Id="rId42" Type="http://schemas.openxmlformats.org/officeDocument/2006/relationships/hyperlink" Target="https://www.pupating.org/" TargetMode="External"/><Relationship Id="rId7" Type="http://schemas.openxmlformats.org/officeDocument/2006/relationships/hyperlink" Target="https://arnoklein.info/mind.html" TargetMode="External"/><Relationship Id="rId2" Type="http://schemas.openxmlformats.org/officeDocument/2006/relationships/settings" Target="settings.xml"/><Relationship Id="rId16" Type="http://schemas.openxmlformats.org/officeDocument/2006/relationships/hyperlink" Target="https://www.gettingcurious.com/" TargetMode="External"/><Relationship Id="rId20" Type="http://schemas.openxmlformats.org/officeDocument/2006/relationships/image" Target="media/image3.png"/><Relationship Id="rId29" Type="http://schemas.openxmlformats.org/officeDocument/2006/relationships/hyperlink" Target="http://elloracaves.org" TargetMode="External"/><Relationship Id="rId41" Type="http://schemas.openxmlformats.org/officeDocument/2006/relationships/hyperlink" Target="https://www.korinthiaklein.com/" TargetMode="External"/><Relationship Id="rId1" Type="http://schemas.openxmlformats.org/officeDocument/2006/relationships/styles" Target="styles.xml"/><Relationship Id="rId6" Type="http://schemas.openxmlformats.org/officeDocument/2006/relationships/hyperlink" Target="https://arnoklein.info/cv.html" TargetMode="External"/><Relationship Id="rId11" Type="http://schemas.openxmlformats.org/officeDocument/2006/relationships/hyperlink" Target="https://orcid.org/0000-0002-0707-2889" TargetMode="External"/><Relationship Id="rId24" Type="http://schemas.openxmlformats.org/officeDocument/2006/relationships/hyperlink" Target="http://mindboggle.info" TargetMode="External"/><Relationship Id="rId32" Type="http://schemas.openxmlformats.org/officeDocument/2006/relationships/image" Target="media/image8.png"/><Relationship Id="rId37" Type="http://schemas.openxmlformats.org/officeDocument/2006/relationships/hyperlink" Target="https://photos.app.goo.gl/BiLG4x3iEUxUMguc8" TargetMode="External"/><Relationship Id="rId40" Type="http://schemas.openxmlformats.org/officeDocument/2006/relationships/hyperlink" Target="https://www.korinthianviolins.com/" TargetMode="External"/><Relationship Id="rId5" Type="http://schemas.openxmlformats.org/officeDocument/2006/relationships/hyperlink" Target="https://arnoklein.info/index.html" TargetMode="External"/><Relationship Id="rId15" Type="http://schemas.openxmlformats.org/officeDocument/2006/relationships/hyperlink" Target="https://parkinsonmpower.org/" TargetMode="External"/><Relationship Id="rId23" Type="http://schemas.openxmlformats.org/officeDocument/2006/relationships/hyperlink" Target="http://mindboggle.info" TargetMode="External"/><Relationship Id="rId28" Type="http://schemas.openxmlformats.org/officeDocument/2006/relationships/image" Target="media/image7.png"/><Relationship Id="rId36" Type="http://schemas.openxmlformats.org/officeDocument/2006/relationships/image" Target="media/image9.png"/><Relationship Id="rId10" Type="http://schemas.openxmlformats.org/officeDocument/2006/relationships/hyperlink" Target="https://scholar.google.com/citations?user=R5i2QZAAAAAJ&amp;hl=en&amp;oi=ao" TargetMode="External"/><Relationship Id="rId19" Type="http://schemas.openxmlformats.org/officeDocument/2006/relationships/hyperlink" Target="https://www.gettingcurious.com/" TargetMode="External"/><Relationship Id="rId31" Type="http://schemas.openxmlformats.org/officeDocument/2006/relationships/hyperlink" Target="http://elloracaves.org" TargetMode="External"/><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arnoklein.info/design.html" TargetMode="External"/><Relationship Id="rId14" Type="http://schemas.openxmlformats.org/officeDocument/2006/relationships/hyperlink" Target="http://childmind.org" TargetMode="External"/><Relationship Id="rId22" Type="http://schemas.openxmlformats.org/officeDocument/2006/relationships/image" Target="media/image5.png"/><Relationship Id="rId27" Type="http://schemas.openxmlformats.org/officeDocument/2006/relationships/hyperlink" Target="https://engram.dev" TargetMode="External"/><Relationship Id="rId30" Type="http://schemas.openxmlformats.org/officeDocument/2006/relationships/hyperlink" Target="http://elloracaves.org" TargetMode="External"/><Relationship Id="rId35" Type="http://schemas.openxmlformats.org/officeDocument/2006/relationships/hyperlink" Target="https://photos.app.goo.gl/BiLG4x3iEUxUMguc8" TargetMode="External"/><Relationship Id="rId43" Type="http://schemas.openxmlformats.org/officeDocument/2006/relationships/fontTable" Target="fontTable.xml"/><Relationship Id="rId8" Type="http://schemas.openxmlformats.org/officeDocument/2006/relationships/hyperlink" Target="https://arnoklein.info/brain.html" TargetMode="External"/><Relationship Id="rId3" Type="http://schemas.openxmlformats.org/officeDocument/2006/relationships/webSettings" Target="webSettings.xml"/><Relationship Id="rId12" Type="http://schemas.openxmlformats.org/officeDocument/2006/relationships/hyperlink" Target="https://osf.io/kj7sv/"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ellora.org/" TargetMode="External"/><Relationship Id="rId38"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974</Words>
  <Characters>5557</Characters>
  <Application>Microsoft Office Word</Application>
  <DocSecurity>0</DocSecurity>
  <Lines>46</Lines>
  <Paragraphs>13</Paragraphs>
  <ScaleCrop>false</ScaleCrop>
  <Company/>
  <LinksUpToDate>false</LinksUpToDate>
  <CharactersWithSpaces>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Arno Klein</cp:lastModifiedBy>
  <cp:revision>5</cp:revision>
  <dcterms:created xsi:type="dcterms:W3CDTF">2025-07-12T12:38:00Z</dcterms:created>
  <dcterms:modified xsi:type="dcterms:W3CDTF">2025-07-12T13:13:00Z</dcterms:modified>
</cp:coreProperties>
</file>